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9FB" w:rsidRPr="005F1C6A" w:rsidRDefault="00EE19FB" w:rsidP="00EE19FB">
      <w:p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bCs/>
          <w:lang w:val="sr-Cyrl-CS"/>
        </w:rPr>
        <w:t>Спецификација</w:t>
      </w:r>
      <w:r w:rsidRPr="00E672BA">
        <w:rPr>
          <w:bCs/>
          <w:lang w:val="sr-Latn-CS"/>
        </w:rPr>
        <w:t xml:space="preserve"> </w:t>
      </w:r>
      <w:r w:rsidRPr="00E672BA">
        <w:rPr>
          <w:bCs/>
          <w:lang w:val="sr-Cyrl-CS"/>
        </w:rPr>
        <w:t xml:space="preserve">предмета </w:t>
      </w:r>
      <w:r>
        <w:rPr>
          <w:bCs/>
          <w:lang w:val="sr-Cyrl-CS"/>
        </w:rPr>
        <w:t>на студијском програму докторских студија</w:t>
      </w:r>
    </w:p>
    <w:p w:rsidR="00EE19FB" w:rsidRDefault="00EE19FB" w:rsidP="00EE19FB">
      <w:pPr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0"/>
        <w:gridCol w:w="2700"/>
        <w:gridCol w:w="3536"/>
      </w:tblGrid>
      <w:tr w:rsidR="00EE19FB" w:rsidRPr="005A0230" w:rsidTr="005A0230">
        <w:tc>
          <w:tcPr>
            <w:tcW w:w="9828" w:type="dxa"/>
            <w:gridSpan w:val="3"/>
          </w:tcPr>
          <w:p w:rsidR="00EE19FB" w:rsidRPr="005A0230" w:rsidRDefault="00EE19FB" w:rsidP="00EE19FB">
            <w:pPr>
              <w:rPr>
                <w:bCs/>
                <w:sz w:val="18"/>
                <w:szCs w:val="18"/>
                <w:lang w:val="sr-Cyrl-CS"/>
              </w:rPr>
            </w:pPr>
            <w:r w:rsidRPr="005A0230">
              <w:rPr>
                <w:b/>
                <w:bCs/>
                <w:lang w:val="sr-Cyrl-CS"/>
              </w:rPr>
              <w:t xml:space="preserve">Назив предмета: </w:t>
            </w:r>
            <w:r w:rsidR="00BA479E" w:rsidRPr="005A0230">
              <w:rPr>
                <w:bCs/>
                <w:sz w:val="18"/>
                <w:szCs w:val="18"/>
                <w:lang w:val="sr-Cyrl-CS"/>
              </w:rPr>
              <w:t>Хронична бубрежна инсуфицијенција (ХБИ)</w:t>
            </w:r>
            <w:r w:rsidR="005A0230" w:rsidRPr="005A0230">
              <w:rPr>
                <w:bCs/>
                <w:sz w:val="18"/>
                <w:szCs w:val="18"/>
              </w:rPr>
              <w:t xml:space="preserve"> (</w:t>
            </w:r>
            <w:r w:rsidR="005A0230" w:rsidRPr="005A0230">
              <w:rPr>
                <w:bCs/>
                <w:sz w:val="18"/>
                <w:szCs w:val="18"/>
                <w:lang w:val="sr-Cyrl-CS"/>
              </w:rPr>
              <w:t>Нефро_е02)</w:t>
            </w:r>
          </w:p>
        </w:tc>
      </w:tr>
      <w:tr w:rsidR="00EE19FB" w:rsidRPr="005A0230" w:rsidTr="005A0230">
        <w:tc>
          <w:tcPr>
            <w:tcW w:w="9828" w:type="dxa"/>
            <w:gridSpan w:val="3"/>
          </w:tcPr>
          <w:p w:rsidR="00311476" w:rsidRPr="005A0230" w:rsidRDefault="00EE19FB" w:rsidP="00311476">
            <w:pPr>
              <w:rPr>
                <w:b/>
                <w:bCs/>
                <w:sz w:val="14"/>
                <w:szCs w:val="14"/>
                <w:lang w:val="ru-RU"/>
              </w:rPr>
            </w:pPr>
            <w:r w:rsidRPr="005A0230">
              <w:rPr>
                <w:b/>
                <w:bCs/>
                <w:lang w:val="sr-Cyrl-CS"/>
              </w:rPr>
              <w:t>Наставник или наставници</w:t>
            </w:r>
            <w:r w:rsidR="004E38A5" w:rsidRPr="005A0230">
              <w:rPr>
                <w:b/>
                <w:bCs/>
                <w:lang w:val="ru-RU"/>
              </w:rPr>
              <w:t xml:space="preserve"> </w:t>
            </w:r>
            <w:r w:rsidR="004E38A5" w:rsidRPr="005A0230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5A0230">
              <w:rPr>
                <w:b/>
                <w:bCs/>
                <w:lang w:val="sr-Cyrl-CS"/>
              </w:rPr>
              <w:t>:</w:t>
            </w:r>
            <w:r w:rsidR="00311476" w:rsidRPr="005A0230">
              <w:rPr>
                <w:b/>
                <w:bCs/>
                <w:sz w:val="14"/>
                <w:szCs w:val="14"/>
                <w:lang w:val="sr-Cyrl-CS"/>
              </w:rPr>
              <w:t xml:space="preserve"> </w:t>
            </w:r>
          </w:p>
          <w:p w:rsidR="00311C56" w:rsidRPr="005A0230" w:rsidRDefault="005E4F83" w:rsidP="00311C56">
            <w:pPr>
              <w:rPr>
                <w:bCs/>
                <w:sz w:val="14"/>
                <w:szCs w:val="14"/>
                <w:lang w:val="sr-Cyrl-CS"/>
              </w:rPr>
            </w:pPr>
            <w:r w:rsidRPr="005A0230">
              <w:rPr>
                <w:bCs/>
                <w:i/>
                <w:sz w:val="14"/>
                <w:szCs w:val="14"/>
                <w:lang w:val="sr-Cyrl-CS"/>
              </w:rPr>
              <w:t>Руководиоци наставе:</w:t>
            </w:r>
            <w:r w:rsidRPr="005A0230">
              <w:rPr>
                <w:bCs/>
                <w:sz w:val="14"/>
                <w:szCs w:val="14"/>
                <w:lang w:val="sr-Cyrl-CS"/>
              </w:rPr>
              <w:t xml:space="preserve"> </w:t>
            </w:r>
            <w:r w:rsidR="00311476" w:rsidRPr="005A0230">
              <w:rPr>
                <w:bCs/>
                <w:sz w:val="14"/>
                <w:szCs w:val="14"/>
                <w:lang w:val="sr-Cyrl-CS"/>
              </w:rPr>
              <w:t xml:space="preserve">Проф. Др </w:t>
            </w:r>
            <w:r w:rsidR="00BA479E" w:rsidRPr="005A0230">
              <w:rPr>
                <w:bCs/>
                <w:sz w:val="14"/>
                <w:szCs w:val="14"/>
                <w:lang w:val="sr-Cyrl-CS"/>
              </w:rPr>
              <w:t xml:space="preserve">Нада Димковић </w:t>
            </w:r>
            <w:r w:rsidR="00311C56" w:rsidRPr="005A0230">
              <w:rPr>
                <w:bCs/>
                <w:sz w:val="14"/>
                <w:szCs w:val="14"/>
                <w:lang w:val="sr-Cyrl-CS"/>
              </w:rPr>
              <w:t xml:space="preserve"> и Проф. Др </w:t>
            </w:r>
            <w:r w:rsidR="00BA479E" w:rsidRPr="005A0230">
              <w:rPr>
                <w:bCs/>
                <w:sz w:val="14"/>
                <w:szCs w:val="14"/>
                <w:lang w:val="sr-Cyrl-CS"/>
              </w:rPr>
              <w:t>Дијана Јовановић</w:t>
            </w:r>
          </w:p>
          <w:p w:rsidR="005E4F83" w:rsidRPr="005A0230" w:rsidRDefault="005E4F83" w:rsidP="00311C56">
            <w:pPr>
              <w:rPr>
                <w:bCs/>
                <w:i/>
                <w:sz w:val="14"/>
                <w:szCs w:val="14"/>
                <w:lang w:val="sr-Cyrl-CS"/>
              </w:rPr>
            </w:pPr>
            <w:r w:rsidRPr="005A0230">
              <w:rPr>
                <w:bCs/>
                <w:i/>
                <w:sz w:val="14"/>
                <w:szCs w:val="14"/>
                <w:lang w:val="sr-Cyrl-CS"/>
              </w:rPr>
              <w:t>Наставници:</w:t>
            </w:r>
          </w:p>
          <w:p w:rsidR="00EE19FB" w:rsidRPr="005A0230" w:rsidRDefault="00311476" w:rsidP="000F6094">
            <w:pPr>
              <w:rPr>
                <w:bCs/>
                <w:sz w:val="14"/>
                <w:szCs w:val="14"/>
                <w:lang w:val="sr-Cyrl-CS"/>
              </w:rPr>
            </w:pPr>
            <w:r w:rsidRPr="005A0230">
              <w:rPr>
                <w:sz w:val="16"/>
                <w:szCs w:val="16"/>
                <w:lang w:val="sr-Cyrl-CS"/>
              </w:rPr>
              <w:t>Проф Др Амира Пецо Антић</w:t>
            </w:r>
            <w:r w:rsidR="005E4F83" w:rsidRPr="005A0230">
              <w:rPr>
                <w:sz w:val="16"/>
                <w:szCs w:val="16"/>
                <w:lang w:val="sr-Cyrl-CS"/>
              </w:rPr>
              <w:t xml:space="preserve">, </w:t>
            </w:r>
            <w:r w:rsidRPr="005A0230">
              <w:rPr>
                <w:sz w:val="16"/>
                <w:szCs w:val="16"/>
                <w:lang w:val="sr-Cyrl-CS"/>
              </w:rPr>
              <w:t>Проф др Гордана Јовановић Баста</w:t>
            </w:r>
            <w:r w:rsidR="005E4F83" w:rsidRPr="005A0230">
              <w:rPr>
                <w:sz w:val="16"/>
                <w:szCs w:val="16"/>
                <w:lang w:val="sr-Cyrl-CS"/>
              </w:rPr>
              <w:t xml:space="preserve">, </w:t>
            </w:r>
            <w:r w:rsidRPr="005A0230">
              <w:rPr>
                <w:bCs/>
                <w:sz w:val="14"/>
                <w:szCs w:val="14"/>
                <w:lang w:val="sr-Cyrl-CS"/>
              </w:rPr>
              <w:t>Проф др Јасмина Марковић Липковски</w:t>
            </w:r>
            <w:r w:rsidR="005E4F83" w:rsidRPr="005A0230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Pr="005A0230">
              <w:rPr>
                <w:bCs/>
                <w:sz w:val="14"/>
                <w:szCs w:val="14"/>
                <w:lang w:val="sr-Cyrl-CS"/>
              </w:rPr>
              <w:t>Проф. Др Вишња Лежаић</w:t>
            </w:r>
            <w:r w:rsidR="005E4F83" w:rsidRPr="005A0230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Pr="005A0230">
              <w:rPr>
                <w:bCs/>
                <w:sz w:val="14"/>
                <w:szCs w:val="14"/>
                <w:lang w:val="sr-Cyrl-CS"/>
              </w:rPr>
              <w:t>Проф Др Дијана Јовановић</w:t>
            </w:r>
            <w:r w:rsidR="005E4F83" w:rsidRPr="005A0230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Pr="005A0230">
              <w:rPr>
                <w:bCs/>
                <w:sz w:val="14"/>
                <w:szCs w:val="14"/>
                <w:lang w:val="sr-Cyrl-CS"/>
              </w:rPr>
              <w:t>Проф др Сања Симић Огризовић</w:t>
            </w:r>
            <w:r w:rsidR="005E4F83" w:rsidRPr="005A0230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Pr="005A0230">
              <w:rPr>
                <w:bCs/>
                <w:sz w:val="14"/>
                <w:szCs w:val="14"/>
                <w:lang w:val="sr-Cyrl-CS"/>
              </w:rPr>
              <w:t>Проф др Марина Савин</w:t>
            </w:r>
            <w:r w:rsidR="000F6094">
              <w:rPr>
                <w:bCs/>
                <w:sz w:val="14"/>
                <w:szCs w:val="14"/>
              </w:rPr>
              <w:t xml:space="preserve">, </w:t>
            </w:r>
            <w:r w:rsidRPr="005A0230">
              <w:rPr>
                <w:bCs/>
                <w:sz w:val="14"/>
                <w:szCs w:val="14"/>
                <w:lang w:val="sr-Cyrl-CS"/>
              </w:rPr>
              <w:t>Проф др Мирјана Костић</w:t>
            </w:r>
            <w:r w:rsidR="005E4F83" w:rsidRPr="005A0230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="000F6094" w:rsidRPr="005A0230">
              <w:rPr>
                <w:sz w:val="16"/>
                <w:szCs w:val="16"/>
                <w:lang w:val="sr-Cyrl-CS"/>
              </w:rPr>
              <w:t>Проф</w:t>
            </w:r>
            <w:r w:rsidRPr="005A0230">
              <w:rPr>
                <w:bCs/>
                <w:sz w:val="14"/>
                <w:szCs w:val="14"/>
                <w:lang w:val="sr-Cyrl-CS"/>
              </w:rPr>
              <w:t xml:space="preserve"> др Милан Радовић</w:t>
            </w:r>
            <w:r w:rsidR="005E4F83" w:rsidRPr="005A0230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="000F6094" w:rsidRPr="005A0230">
              <w:rPr>
                <w:sz w:val="16"/>
                <w:szCs w:val="16"/>
                <w:lang w:val="sr-Cyrl-CS"/>
              </w:rPr>
              <w:t>Проф</w:t>
            </w:r>
            <w:r w:rsidRPr="005A0230">
              <w:rPr>
                <w:bCs/>
                <w:sz w:val="14"/>
                <w:szCs w:val="14"/>
                <w:lang w:val="sr-Cyrl-CS"/>
              </w:rPr>
              <w:t xml:space="preserve"> др Радомир Наумовић</w:t>
            </w:r>
            <w:r w:rsidR="005E4F83" w:rsidRPr="005A0230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="007C53E2">
              <w:rPr>
                <w:bCs/>
                <w:sz w:val="14"/>
                <w:szCs w:val="14"/>
              </w:rPr>
              <w:t xml:space="preserve">Доц др Александра Кезић, </w:t>
            </w:r>
            <w:r w:rsidRPr="005A0230">
              <w:rPr>
                <w:bCs/>
                <w:sz w:val="14"/>
                <w:szCs w:val="14"/>
                <w:lang w:val="sr-Cyrl-CS"/>
              </w:rPr>
              <w:t>ВНС Др Мил</w:t>
            </w:r>
            <w:r w:rsidR="00BD60D4" w:rsidRPr="005A0230">
              <w:rPr>
                <w:bCs/>
                <w:sz w:val="14"/>
                <w:szCs w:val="14"/>
              </w:rPr>
              <w:t>a</w:t>
            </w:r>
            <w:r w:rsidRPr="005A0230">
              <w:rPr>
                <w:bCs/>
                <w:sz w:val="14"/>
                <w:szCs w:val="14"/>
                <w:lang w:val="sr-Cyrl-CS"/>
              </w:rPr>
              <w:t>н Стошовић</w:t>
            </w:r>
            <w:r w:rsidR="000F6094">
              <w:rPr>
                <w:bCs/>
                <w:sz w:val="14"/>
                <w:szCs w:val="14"/>
              </w:rPr>
              <w:t xml:space="preserve"> </w:t>
            </w:r>
            <w:r w:rsidRPr="005A0230">
              <w:rPr>
                <w:bCs/>
                <w:sz w:val="14"/>
                <w:szCs w:val="14"/>
                <w:lang w:val="sr-Cyrl-CS"/>
              </w:rPr>
              <w:t>ВНС Др Гордана Пековић Перуничић</w:t>
            </w:r>
          </w:p>
        </w:tc>
      </w:tr>
      <w:tr w:rsidR="00EE19FB" w:rsidRPr="005A0230" w:rsidTr="005A0230">
        <w:tc>
          <w:tcPr>
            <w:tcW w:w="9828" w:type="dxa"/>
            <w:gridSpan w:val="3"/>
          </w:tcPr>
          <w:p w:rsidR="00EE19FB" w:rsidRPr="005A0230" w:rsidRDefault="00EE19FB" w:rsidP="00EE19FB">
            <w:pPr>
              <w:rPr>
                <w:sz w:val="20"/>
                <w:szCs w:val="20"/>
                <w:lang w:val="ru-RU"/>
              </w:rPr>
            </w:pPr>
            <w:r w:rsidRPr="005A0230">
              <w:rPr>
                <w:b/>
                <w:bCs/>
                <w:lang w:val="sr-Cyrl-CS"/>
              </w:rPr>
              <w:t>Статус предмета:</w:t>
            </w:r>
            <w:r w:rsidR="00311476" w:rsidRPr="005A0230">
              <w:rPr>
                <w:sz w:val="20"/>
                <w:szCs w:val="20"/>
                <w:lang w:val="ru-RU"/>
              </w:rPr>
              <w:t xml:space="preserve"> </w:t>
            </w:r>
            <w:r w:rsidR="00311C56" w:rsidRPr="005A0230">
              <w:rPr>
                <w:sz w:val="20"/>
                <w:szCs w:val="20"/>
                <w:lang w:val="ru-RU"/>
              </w:rPr>
              <w:t>Изборан, смер нефрологија</w:t>
            </w:r>
          </w:p>
        </w:tc>
      </w:tr>
      <w:tr w:rsidR="00EE19FB" w:rsidRPr="005A0230" w:rsidTr="005A0230">
        <w:tc>
          <w:tcPr>
            <w:tcW w:w="9828" w:type="dxa"/>
            <w:gridSpan w:val="3"/>
          </w:tcPr>
          <w:p w:rsidR="00EE19FB" w:rsidRPr="00311476" w:rsidRDefault="00EE19FB" w:rsidP="00EE19FB">
            <w:r w:rsidRPr="005A0230">
              <w:rPr>
                <w:b/>
                <w:bCs/>
                <w:lang w:val="sr-Cyrl-CS"/>
              </w:rPr>
              <w:t>Број ЕСПБ</w:t>
            </w:r>
            <w:r w:rsidRPr="005A0230">
              <w:rPr>
                <w:b/>
                <w:bCs/>
                <w:lang w:val="ru-RU"/>
              </w:rPr>
              <w:t>:</w:t>
            </w:r>
            <w:r w:rsidR="00311476" w:rsidRPr="005A0230">
              <w:rPr>
                <w:b/>
                <w:bCs/>
              </w:rPr>
              <w:t>5</w:t>
            </w:r>
          </w:p>
        </w:tc>
      </w:tr>
      <w:tr w:rsidR="00EE19FB" w:rsidRPr="005A0230" w:rsidTr="005A0230">
        <w:tc>
          <w:tcPr>
            <w:tcW w:w="9828" w:type="dxa"/>
            <w:gridSpan w:val="3"/>
          </w:tcPr>
          <w:p w:rsidR="00311476" w:rsidRPr="005A0230" w:rsidRDefault="00EE19FB" w:rsidP="00311476">
            <w:pPr>
              <w:rPr>
                <w:sz w:val="20"/>
                <w:szCs w:val="20"/>
                <w:lang w:val="sr-Cyrl-CS"/>
              </w:rPr>
            </w:pPr>
            <w:r w:rsidRPr="005A0230">
              <w:rPr>
                <w:b/>
                <w:bCs/>
                <w:lang w:val="sr-Cyrl-CS"/>
              </w:rPr>
              <w:t>Услов</w:t>
            </w:r>
            <w:r w:rsidRPr="005A0230">
              <w:rPr>
                <w:b/>
                <w:bCs/>
                <w:lang w:val="ru-RU"/>
              </w:rPr>
              <w:t>:</w:t>
            </w:r>
            <w:r w:rsidR="00311476" w:rsidRPr="005A0230">
              <w:rPr>
                <w:sz w:val="20"/>
                <w:szCs w:val="20"/>
                <w:lang w:val="sr-Cyrl-CS"/>
              </w:rPr>
              <w:t xml:space="preserve"> </w:t>
            </w:r>
            <w:r w:rsidR="00311C56" w:rsidRPr="005A0230">
              <w:rPr>
                <w:sz w:val="20"/>
                <w:szCs w:val="20"/>
                <w:lang w:val="sr-Cyrl-CS"/>
              </w:rPr>
              <w:t xml:space="preserve">Положени </w:t>
            </w:r>
            <w:r w:rsidR="005E4F83" w:rsidRPr="005A0230">
              <w:rPr>
                <w:sz w:val="20"/>
                <w:szCs w:val="20"/>
                <w:lang w:val="sr-Cyrl-CS"/>
              </w:rPr>
              <w:t>предмети из првог семестра</w:t>
            </w:r>
          </w:p>
          <w:p w:rsidR="00EE19FB" w:rsidRPr="005A0230" w:rsidRDefault="00EE19FB" w:rsidP="00EE19FB">
            <w:pPr>
              <w:rPr>
                <w:lang w:val="sr-Cyrl-CS"/>
              </w:rPr>
            </w:pPr>
          </w:p>
        </w:tc>
      </w:tr>
      <w:tr w:rsidR="00EE19FB" w:rsidRPr="005A0230" w:rsidTr="005A0230">
        <w:tc>
          <w:tcPr>
            <w:tcW w:w="9828" w:type="dxa"/>
            <w:gridSpan w:val="3"/>
          </w:tcPr>
          <w:p w:rsidR="00BA479E" w:rsidRPr="005A0230" w:rsidRDefault="00EE19FB" w:rsidP="005A0230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A0230">
              <w:rPr>
                <w:b/>
                <w:bCs/>
                <w:lang w:val="sr-Cyrl-CS"/>
              </w:rPr>
              <w:t>Циљ предмета</w:t>
            </w:r>
            <w:r w:rsidR="00311476" w:rsidRPr="005A0230">
              <w:rPr>
                <w:sz w:val="20"/>
                <w:szCs w:val="20"/>
                <w:lang w:val="sr-Cyrl-CS"/>
              </w:rPr>
              <w:t xml:space="preserve"> </w:t>
            </w:r>
            <w:r w:rsidR="00BA479E" w:rsidRPr="005A0230">
              <w:rPr>
                <w:sz w:val="20"/>
                <w:szCs w:val="20"/>
                <w:lang w:val="sr-Cyrl-CS"/>
              </w:rPr>
              <w:t xml:space="preserve">Упознавање са растућим проблемом ХБИ и потребом раног откривања. Детекција компликација у склопу ХБИ и мултидисциплинарни приступ. </w:t>
            </w:r>
          </w:p>
        </w:tc>
      </w:tr>
      <w:tr w:rsidR="00EE19FB" w:rsidRPr="005A0230" w:rsidTr="005A0230">
        <w:tc>
          <w:tcPr>
            <w:tcW w:w="9828" w:type="dxa"/>
            <w:gridSpan w:val="3"/>
          </w:tcPr>
          <w:p w:rsidR="00EE19FB" w:rsidRPr="005A0230" w:rsidRDefault="00EE19FB" w:rsidP="00EE19FB">
            <w:pPr>
              <w:rPr>
                <w:lang w:val="sr-Cyrl-CS"/>
              </w:rPr>
            </w:pPr>
            <w:r w:rsidRPr="005A0230">
              <w:rPr>
                <w:b/>
                <w:bCs/>
                <w:lang w:val="sr-Cyrl-CS"/>
              </w:rPr>
              <w:t xml:space="preserve">Исход предмета </w:t>
            </w:r>
            <w:r w:rsidR="005E4F83" w:rsidRPr="005A0230">
              <w:rPr>
                <w:bCs/>
                <w:sz w:val="20"/>
                <w:szCs w:val="20"/>
                <w:lang w:val="sr-Cyrl-CS"/>
              </w:rPr>
              <w:t xml:space="preserve">Студенти стичу теоријску основу из области </w:t>
            </w:r>
            <w:r w:rsidR="00BA479E" w:rsidRPr="005A0230">
              <w:rPr>
                <w:bCs/>
                <w:sz w:val="20"/>
                <w:szCs w:val="20"/>
                <w:lang w:val="sr-Cyrl-CS"/>
              </w:rPr>
              <w:t>ХБИ</w:t>
            </w:r>
            <w:r w:rsidR="005E4F83" w:rsidRPr="005A0230">
              <w:rPr>
                <w:bCs/>
                <w:sz w:val="20"/>
                <w:szCs w:val="20"/>
                <w:lang w:val="sr-Cyrl-CS"/>
              </w:rPr>
              <w:t xml:space="preserve"> и овладавају методама </w:t>
            </w:r>
            <w:r w:rsidR="00BA479E" w:rsidRPr="005A0230">
              <w:rPr>
                <w:bCs/>
                <w:sz w:val="20"/>
                <w:szCs w:val="20"/>
                <w:lang w:val="sr-Cyrl-CS"/>
              </w:rPr>
              <w:t xml:space="preserve">откривања, дијагностике, превенције и терапије. </w:t>
            </w:r>
            <w:r w:rsidR="005E4F83" w:rsidRPr="005A0230">
              <w:rPr>
                <w:bCs/>
                <w:sz w:val="20"/>
                <w:szCs w:val="20"/>
                <w:lang w:val="sr-Cyrl-CS"/>
              </w:rPr>
              <w:t>Студенти су оспособљени за анализу и интерпретацију резултата истраживања у овој области.</w:t>
            </w:r>
          </w:p>
        </w:tc>
      </w:tr>
      <w:tr w:rsidR="00EE19FB" w:rsidRPr="005A0230" w:rsidTr="005A0230">
        <w:tc>
          <w:tcPr>
            <w:tcW w:w="9828" w:type="dxa"/>
            <w:gridSpan w:val="3"/>
          </w:tcPr>
          <w:p w:rsidR="00EE19FB" w:rsidRPr="005A0230" w:rsidRDefault="00EE19FB" w:rsidP="005A0230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 w:rsidRPr="005A0230">
              <w:rPr>
                <w:b/>
                <w:bCs/>
                <w:lang w:val="sr-Cyrl-CS"/>
              </w:rPr>
              <w:t>Садржај предмета</w:t>
            </w:r>
          </w:p>
          <w:p w:rsidR="00BA479E" w:rsidRPr="005A0230" w:rsidRDefault="00BA479E" w:rsidP="005A0230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sr-Cyrl-CS"/>
              </w:rPr>
            </w:pPr>
            <w:r w:rsidRPr="005A0230">
              <w:rPr>
                <w:bCs/>
                <w:sz w:val="22"/>
                <w:szCs w:val="22"/>
                <w:lang w:val="sr-Cyrl-CS"/>
              </w:rPr>
              <w:t>Сагледавање свих аспеката хроничне инсуфицијенција бубрега укњучујући етиологију, патогенезу, клиничку презентацију и терапију.</w:t>
            </w:r>
          </w:p>
          <w:p w:rsidR="00BA479E" w:rsidRPr="005A0230" w:rsidRDefault="00BA479E" w:rsidP="00BA479E">
            <w:pPr>
              <w:rPr>
                <w:bCs/>
                <w:sz w:val="22"/>
                <w:szCs w:val="22"/>
                <w:lang w:val="sr-Cyrl-CS"/>
              </w:rPr>
            </w:pPr>
            <w:r w:rsidRPr="005A0230">
              <w:rPr>
                <w:bCs/>
                <w:sz w:val="22"/>
                <w:szCs w:val="22"/>
                <w:lang w:val="sr-Cyrl-CS"/>
              </w:rPr>
              <w:t xml:space="preserve">Сагледавање метаболичких, хормонских и кардиоваскуларних поремећаја у склопу хроничне инсуфицијенције бубрега. Епидемиолошке студије раног откривања и едукација лекара примарне здравствене заштите и лекара других специјалности. Припрема болесника за методе замене функције бубрега. </w:t>
            </w:r>
            <w:r w:rsidR="00012D45" w:rsidRPr="005A0230">
              <w:rPr>
                <w:bCs/>
                <w:sz w:val="22"/>
                <w:szCs w:val="22"/>
                <w:lang w:val="sr-Cyrl-CS"/>
              </w:rPr>
              <w:t>Мултидисциплинарни приступ праће</w:t>
            </w:r>
            <w:r w:rsidRPr="005A0230">
              <w:rPr>
                <w:bCs/>
                <w:sz w:val="22"/>
                <w:szCs w:val="22"/>
                <w:lang w:val="sr-Cyrl-CS"/>
              </w:rPr>
              <w:t xml:space="preserve">ња компликација ХБИ на другим органима и ткивима. Превентивно-терапијски </w:t>
            </w:r>
            <w:r w:rsidR="00012D45" w:rsidRPr="005A0230">
              <w:rPr>
                <w:bCs/>
                <w:sz w:val="22"/>
                <w:szCs w:val="22"/>
                <w:lang w:val="sr-Cyrl-CS"/>
              </w:rPr>
              <w:t>а</w:t>
            </w:r>
            <w:r w:rsidRPr="005A0230">
              <w:rPr>
                <w:bCs/>
                <w:sz w:val="22"/>
                <w:szCs w:val="22"/>
                <w:lang w:val="sr-Cyrl-CS"/>
              </w:rPr>
              <w:t>лгоритми.</w:t>
            </w:r>
          </w:p>
          <w:p w:rsidR="00EE19FB" w:rsidRPr="005A0230" w:rsidRDefault="00D140B0" w:rsidP="00BA479E">
            <w:pPr>
              <w:rPr>
                <w:lang w:val="ru-RU"/>
              </w:rPr>
            </w:pPr>
            <w:r w:rsidRPr="005A0230">
              <w:rPr>
                <w:sz w:val="22"/>
                <w:szCs w:val="22"/>
                <w:lang w:val="sr-Cyrl-CS"/>
              </w:rPr>
              <w:t>У</w:t>
            </w:r>
            <w:r w:rsidR="00311476" w:rsidRPr="005A0230">
              <w:rPr>
                <w:sz w:val="22"/>
                <w:szCs w:val="22"/>
                <w:lang w:val="sr-Cyrl-CS"/>
              </w:rPr>
              <w:t>познавање са методама клиничког истраживања, оспособљавање за проналажење актуелних и изводљивих програма, упознавање са литературом која третира проблеме</w:t>
            </w:r>
            <w:r w:rsidR="00311C56" w:rsidRPr="005A0230">
              <w:rPr>
                <w:sz w:val="22"/>
                <w:szCs w:val="22"/>
                <w:lang w:val="ru-RU"/>
              </w:rPr>
              <w:t xml:space="preserve"> из области </w:t>
            </w:r>
            <w:r w:rsidR="00BA479E" w:rsidRPr="005A0230">
              <w:rPr>
                <w:sz w:val="22"/>
                <w:szCs w:val="22"/>
                <w:lang w:val="ru-RU"/>
              </w:rPr>
              <w:t>ХБИ</w:t>
            </w:r>
            <w:r w:rsidR="0043791D" w:rsidRPr="005A0230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EE19FB" w:rsidRPr="005A0230" w:rsidTr="005A0230">
        <w:tc>
          <w:tcPr>
            <w:tcW w:w="9828" w:type="dxa"/>
            <w:gridSpan w:val="3"/>
          </w:tcPr>
          <w:p w:rsidR="00EE19FB" w:rsidRPr="005A0230" w:rsidRDefault="00EE19FB" w:rsidP="00EE19FB">
            <w:pPr>
              <w:rPr>
                <w:b/>
                <w:bCs/>
                <w:lang w:val="sr-Cyrl-CS"/>
              </w:rPr>
            </w:pPr>
            <w:r w:rsidRPr="005A0230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D50AFE" w:rsidRPr="005A0230" w:rsidRDefault="00D50AFE" w:rsidP="00D50AFE">
            <w:pPr>
              <w:rPr>
                <w:bCs/>
                <w:lang w:val="sr-Latn-CS"/>
              </w:rPr>
            </w:pPr>
            <w:r w:rsidRPr="005A0230">
              <w:rPr>
                <w:bCs/>
                <w:lang w:val="sr-Cyrl-CS"/>
              </w:rPr>
              <w:t xml:space="preserve">1. Тhe </w:t>
            </w:r>
            <w:r w:rsidRPr="005A0230">
              <w:rPr>
                <w:bCs/>
              </w:rPr>
              <w:t>Oxford</w:t>
            </w:r>
            <w:r w:rsidRPr="005A0230">
              <w:rPr>
                <w:bCs/>
                <w:lang w:val="sr-Cyrl-CS"/>
              </w:rPr>
              <w:t xml:space="preserve"> </w:t>
            </w:r>
            <w:r w:rsidRPr="005A0230">
              <w:rPr>
                <w:bCs/>
              </w:rPr>
              <w:t>Textbook</w:t>
            </w:r>
            <w:r w:rsidRPr="005A0230">
              <w:rPr>
                <w:bCs/>
                <w:lang w:val="sr-Cyrl-CS"/>
              </w:rPr>
              <w:t xml:space="preserve"> </w:t>
            </w:r>
            <w:r w:rsidRPr="005A0230">
              <w:rPr>
                <w:bCs/>
              </w:rPr>
              <w:t>of</w:t>
            </w:r>
            <w:r w:rsidRPr="005A0230">
              <w:rPr>
                <w:bCs/>
                <w:lang w:val="sr-Cyrl-CS"/>
              </w:rPr>
              <w:t xml:space="preserve"> </w:t>
            </w:r>
            <w:r w:rsidRPr="005A0230">
              <w:rPr>
                <w:bCs/>
              </w:rPr>
              <w:t>Clinical</w:t>
            </w:r>
            <w:r w:rsidRPr="005A0230">
              <w:rPr>
                <w:bCs/>
                <w:lang w:val="sr-Cyrl-CS"/>
              </w:rPr>
              <w:t xml:space="preserve"> </w:t>
            </w:r>
            <w:r w:rsidRPr="005A0230">
              <w:rPr>
                <w:bCs/>
              </w:rPr>
              <w:t>Nephrology</w:t>
            </w:r>
            <w:r w:rsidRPr="005A0230">
              <w:rPr>
                <w:bCs/>
                <w:lang w:val="sr-Cyrl-CS"/>
              </w:rPr>
              <w:t xml:space="preserve">. </w:t>
            </w:r>
            <w:smartTag w:uri="urn:schemas-microsoft-com:office:smarttags" w:element="place">
              <w:smartTag w:uri="urn:schemas-microsoft-com:office:smarttags" w:element="PlaceName">
                <w:r w:rsidRPr="005A0230">
                  <w:rPr>
                    <w:bCs/>
                  </w:rPr>
                  <w:t>Oxford</w:t>
                </w:r>
              </w:smartTag>
              <w:r w:rsidRPr="005A0230">
                <w:rPr>
                  <w:bCs/>
                  <w:lang w:val="sr-Cyrl-CS"/>
                </w:rPr>
                <w:t xml:space="preserve"> </w:t>
              </w:r>
              <w:smartTag w:uri="urn:schemas-microsoft-com:office:smarttags" w:element="PlaceType">
                <w:r w:rsidRPr="005A0230">
                  <w:rPr>
                    <w:bCs/>
                  </w:rPr>
                  <w:t>University</w:t>
                </w:r>
              </w:smartTag>
            </w:smartTag>
            <w:r w:rsidRPr="005A0230">
              <w:rPr>
                <w:bCs/>
                <w:lang w:val="sr-Cyrl-CS"/>
              </w:rPr>
              <w:t xml:space="preserve"> </w:t>
            </w:r>
            <w:r w:rsidRPr="005A0230">
              <w:rPr>
                <w:bCs/>
              </w:rPr>
              <w:t>Press</w:t>
            </w:r>
            <w:r w:rsidRPr="005A0230">
              <w:rPr>
                <w:bCs/>
                <w:lang w:val="sr-Cyrl-CS"/>
              </w:rPr>
              <w:t>. 3</w:t>
            </w:r>
            <w:r w:rsidRPr="005A0230">
              <w:rPr>
                <w:bCs/>
                <w:vertAlign w:val="superscript"/>
              </w:rPr>
              <w:t>rd</w:t>
            </w:r>
            <w:r w:rsidRPr="005A0230">
              <w:rPr>
                <w:bCs/>
                <w:lang w:val="sr-Cyrl-CS"/>
              </w:rPr>
              <w:t xml:space="preserve"> </w:t>
            </w:r>
            <w:r w:rsidRPr="005A0230">
              <w:rPr>
                <w:bCs/>
              </w:rPr>
              <w:t>and</w:t>
            </w:r>
            <w:r w:rsidRPr="005A0230">
              <w:rPr>
                <w:bCs/>
                <w:lang w:val="sr-Cyrl-CS"/>
              </w:rPr>
              <w:t xml:space="preserve"> 4</w:t>
            </w:r>
            <w:proofErr w:type="spellStart"/>
            <w:r w:rsidRPr="005A0230">
              <w:rPr>
                <w:bCs/>
                <w:vertAlign w:val="superscript"/>
              </w:rPr>
              <w:t>th</w:t>
            </w:r>
            <w:proofErr w:type="spellEnd"/>
            <w:r w:rsidRPr="005A0230">
              <w:rPr>
                <w:bCs/>
                <w:lang w:val="sr-Cyrl-CS"/>
              </w:rPr>
              <w:t xml:space="preserve"> </w:t>
            </w:r>
            <w:r w:rsidRPr="005A0230">
              <w:rPr>
                <w:bCs/>
              </w:rPr>
              <w:t>Edition</w:t>
            </w:r>
            <w:r w:rsidRPr="005A0230">
              <w:rPr>
                <w:bCs/>
                <w:lang w:val="sr-Cyrl-CS"/>
              </w:rPr>
              <w:t xml:space="preserve">. </w:t>
            </w:r>
            <w:r w:rsidRPr="005A0230">
              <w:rPr>
                <w:bCs/>
              </w:rPr>
              <w:t xml:space="preserve">2008, 2012. </w:t>
            </w:r>
          </w:p>
          <w:p w:rsidR="00D50AFE" w:rsidRPr="005A0230" w:rsidRDefault="00D50AFE" w:rsidP="00D50AFE">
            <w:pPr>
              <w:rPr>
                <w:bCs/>
                <w:lang w:val="sr-Latn-CS"/>
              </w:rPr>
            </w:pPr>
            <w:r w:rsidRPr="005A0230">
              <w:rPr>
                <w:bCs/>
                <w:lang w:val="sr-Latn-CS"/>
              </w:rPr>
              <w:t>2. R. Schrier. Diseases of the Kidney. 6th Edition</w:t>
            </w:r>
            <w:r w:rsidRPr="005A0230">
              <w:rPr>
                <w:bCs/>
                <w:lang w:val="sr-Cyrl-CS"/>
              </w:rPr>
              <w:t>.</w:t>
            </w:r>
          </w:p>
          <w:p w:rsidR="00D50AFE" w:rsidRPr="005A0230" w:rsidRDefault="00D50AFE" w:rsidP="00D50AFE">
            <w:pPr>
              <w:rPr>
                <w:bCs/>
                <w:lang w:val="sr-Latn-CS"/>
              </w:rPr>
            </w:pPr>
            <w:r w:rsidRPr="005A0230">
              <w:rPr>
                <w:bCs/>
                <w:lang w:val="sr-Latn-CS"/>
              </w:rPr>
              <w:t xml:space="preserve">3. B. Brenner. The Kidney, 8th Edition. </w:t>
            </w:r>
          </w:p>
          <w:p w:rsidR="00D50AFE" w:rsidRPr="005A0230" w:rsidRDefault="00D50AFE" w:rsidP="00D50AFE">
            <w:pPr>
              <w:rPr>
                <w:bCs/>
                <w:lang w:val="sr-Latn-CS"/>
              </w:rPr>
            </w:pPr>
            <w:r w:rsidRPr="005A0230">
              <w:rPr>
                <w:bCs/>
                <w:lang w:val="sr-Latn-CS"/>
              </w:rPr>
              <w:t>4. J. Floege, J. Fehally. Comprehensive Nephrology</w:t>
            </w:r>
            <w:r w:rsidR="00901D50">
              <w:rPr>
                <w:bCs/>
                <w:lang w:val="sr-Latn-CS"/>
              </w:rPr>
              <w:t>, Mosby Elsevier 2010</w:t>
            </w:r>
          </w:p>
          <w:p w:rsidR="00EE19FB" w:rsidRPr="005A0230" w:rsidRDefault="00D50AFE" w:rsidP="00D50AFE">
            <w:pPr>
              <w:rPr>
                <w:sz w:val="22"/>
                <w:szCs w:val="22"/>
                <w:lang w:val="sr-Cyrl-CS"/>
              </w:rPr>
            </w:pPr>
            <w:r w:rsidRPr="005A0230">
              <w:rPr>
                <w:bCs/>
                <w:lang w:val="sr-Latn-CS"/>
              </w:rPr>
              <w:t>5.</w:t>
            </w:r>
            <w:r w:rsidRPr="005A0230">
              <w:rPr>
                <w:bCs/>
                <w:lang w:val="sr-Cyrl-CS"/>
              </w:rPr>
              <w:t xml:space="preserve"> Актуелна периодика</w:t>
            </w:r>
            <w:r w:rsidRPr="005A0230">
              <w:rPr>
                <w:bCs/>
                <w:lang w:val="sr-Latn-CS"/>
              </w:rPr>
              <w:t xml:space="preserve"> I </w:t>
            </w:r>
            <w:r w:rsidRPr="005A0230">
              <w:rPr>
                <w:bCs/>
                <w:i/>
                <w:lang w:val="sr-Cyrl-CS"/>
              </w:rPr>
              <w:t>Online</w:t>
            </w:r>
            <w:r w:rsidRPr="005A0230">
              <w:rPr>
                <w:bCs/>
                <w:lang w:val="sr-Cyrl-CS"/>
              </w:rPr>
              <w:t xml:space="preserve"> ресурси.</w:t>
            </w:r>
          </w:p>
        </w:tc>
      </w:tr>
      <w:tr w:rsidR="00EE19FB" w:rsidRPr="005469AA" w:rsidTr="005A0230">
        <w:tc>
          <w:tcPr>
            <w:tcW w:w="2952" w:type="dxa"/>
          </w:tcPr>
          <w:p w:rsidR="00EE19FB" w:rsidRPr="005A0230" w:rsidRDefault="00EE19FB" w:rsidP="00EE19FB">
            <w:pPr>
              <w:rPr>
                <w:bCs/>
                <w:lang w:val="sr-Cyrl-CS"/>
              </w:rPr>
            </w:pPr>
            <w:r w:rsidRPr="005A0230">
              <w:rPr>
                <w:bCs/>
                <w:lang w:val="sr-Cyrl-CS"/>
              </w:rPr>
              <w:t xml:space="preserve">Број часова </w:t>
            </w:r>
            <w:r w:rsidRPr="005A0230">
              <w:rPr>
                <w:lang w:val="sr-Cyrl-CS"/>
              </w:rPr>
              <w:t xml:space="preserve"> активне наставе</w:t>
            </w:r>
            <w:r w:rsidR="00311C56" w:rsidRPr="005A0230">
              <w:rPr>
                <w:lang w:val="sr-Cyrl-CS"/>
              </w:rPr>
              <w:t xml:space="preserve"> </w:t>
            </w:r>
            <w:r w:rsidR="005E4F83" w:rsidRPr="005A0230">
              <w:rPr>
                <w:lang w:val="sr-Cyrl-CS"/>
              </w:rPr>
              <w:t>8</w:t>
            </w:r>
          </w:p>
        </w:tc>
        <w:tc>
          <w:tcPr>
            <w:tcW w:w="2952" w:type="dxa"/>
          </w:tcPr>
          <w:p w:rsidR="00EE19FB" w:rsidRPr="005A0230" w:rsidRDefault="00EE19FB" w:rsidP="00EE19FB">
            <w:pPr>
              <w:rPr>
                <w:bCs/>
              </w:rPr>
            </w:pPr>
            <w:proofErr w:type="spellStart"/>
            <w:r>
              <w:t>предавања</w:t>
            </w:r>
            <w:proofErr w:type="spellEnd"/>
            <w:r w:rsidRPr="005A0230">
              <w:rPr>
                <w:lang w:val="sr-Cyrl-CS"/>
              </w:rPr>
              <w:t>:</w:t>
            </w:r>
            <w:r w:rsidR="00311476">
              <w:t>2</w:t>
            </w:r>
          </w:p>
        </w:tc>
        <w:tc>
          <w:tcPr>
            <w:tcW w:w="3924" w:type="dxa"/>
          </w:tcPr>
          <w:p w:rsidR="00EE19FB" w:rsidRPr="005A0230" w:rsidRDefault="00EE19FB" w:rsidP="00EE19FB">
            <w:pPr>
              <w:rPr>
                <w:bCs/>
              </w:rPr>
            </w:pPr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 w:rsidRPr="005A0230">
              <w:rPr>
                <w:lang w:val="ru-RU"/>
              </w:rPr>
              <w:t>:</w:t>
            </w:r>
            <w:r w:rsidR="005E4F83" w:rsidRPr="005A0230">
              <w:rPr>
                <w:lang w:val="ru-RU"/>
              </w:rPr>
              <w:t xml:space="preserve"> </w:t>
            </w:r>
            <w:r w:rsidR="00311476">
              <w:t>8</w:t>
            </w:r>
          </w:p>
        </w:tc>
      </w:tr>
      <w:tr w:rsidR="00EE19FB" w:rsidRPr="005A0230" w:rsidTr="005A0230">
        <w:tc>
          <w:tcPr>
            <w:tcW w:w="9828" w:type="dxa"/>
            <w:gridSpan w:val="3"/>
          </w:tcPr>
          <w:p w:rsidR="00EE19FB" w:rsidRPr="005A0230" w:rsidRDefault="00EE19FB" w:rsidP="00EE19FB">
            <w:pPr>
              <w:rPr>
                <w:rFonts w:ascii="CHelvPlain" w:hAnsi="CHelvPlain"/>
                <w:b/>
                <w:bCs/>
                <w:lang w:val="ru-RU"/>
              </w:rPr>
            </w:pPr>
            <w:r w:rsidRPr="005A0230">
              <w:rPr>
                <w:b/>
                <w:bCs/>
                <w:lang w:val="sr-Cyrl-CS"/>
              </w:rPr>
              <w:t>Методе извођења наставе</w:t>
            </w:r>
          </w:p>
          <w:p w:rsidR="00EE19FB" w:rsidRPr="005A0230" w:rsidRDefault="005E4F83" w:rsidP="00EE19FB">
            <w:pPr>
              <w:rPr>
                <w:bCs/>
                <w:sz w:val="22"/>
                <w:szCs w:val="22"/>
                <w:lang w:val="sr-Cyrl-CS"/>
              </w:rPr>
            </w:pPr>
            <w:r w:rsidRPr="005A0230">
              <w:rPr>
                <w:bCs/>
                <w:sz w:val="22"/>
                <w:szCs w:val="22"/>
                <w:lang w:val="sr-Cyrl-CS"/>
              </w:rPr>
              <w:t xml:space="preserve">Предавања, </w:t>
            </w:r>
            <w:r w:rsidR="00311C56" w:rsidRPr="005A0230">
              <w:rPr>
                <w:bCs/>
                <w:sz w:val="22"/>
                <w:szCs w:val="22"/>
                <w:lang w:val="sr-Cyrl-CS"/>
              </w:rPr>
              <w:t>семинари</w:t>
            </w:r>
            <w:r w:rsidRPr="005A0230">
              <w:rPr>
                <w:bCs/>
                <w:sz w:val="22"/>
                <w:szCs w:val="22"/>
                <w:lang w:val="sr-Cyrl-CS"/>
              </w:rPr>
              <w:t xml:space="preserve">, </w:t>
            </w:r>
            <w:r w:rsidR="00D140B0" w:rsidRPr="005A0230">
              <w:rPr>
                <w:bCs/>
                <w:sz w:val="22"/>
                <w:szCs w:val="22"/>
                <w:lang w:val="sr-Cyrl-CS"/>
              </w:rPr>
              <w:t>с</w:t>
            </w:r>
            <w:r w:rsidRPr="005A0230">
              <w:rPr>
                <w:bCs/>
                <w:sz w:val="22"/>
                <w:szCs w:val="22"/>
                <w:lang w:val="sr-Cyrl-CS"/>
              </w:rPr>
              <w:t>тудијски истраживачки рад</w:t>
            </w:r>
          </w:p>
        </w:tc>
      </w:tr>
      <w:tr w:rsidR="00EE19FB" w:rsidRPr="005A0230" w:rsidTr="005A0230">
        <w:tc>
          <w:tcPr>
            <w:tcW w:w="9828" w:type="dxa"/>
            <w:gridSpan w:val="3"/>
          </w:tcPr>
          <w:p w:rsidR="00EE19FB" w:rsidRPr="005A0230" w:rsidRDefault="00EE19FB" w:rsidP="005A0230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5A0230">
              <w:rPr>
                <w:b/>
                <w:bCs/>
                <w:lang w:val="sr-Cyrl-CS"/>
              </w:rPr>
              <w:t>Оцена знања (максимални број поена 100)</w:t>
            </w:r>
          </w:p>
          <w:p w:rsidR="00EE19FB" w:rsidRPr="005A0230" w:rsidRDefault="0043791D" w:rsidP="005A0230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/>
              </w:rPr>
            </w:pPr>
            <w:r w:rsidRPr="005A0230">
              <w:rPr>
                <w:sz w:val="18"/>
                <w:szCs w:val="18"/>
                <w:lang w:val="sr-Cyrl-CS"/>
              </w:rPr>
              <w:t>усмени испт, пре</w:t>
            </w:r>
            <w:r w:rsidRPr="005A0230">
              <w:rPr>
                <w:sz w:val="18"/>
                <w:szCs w:val="18"/>
              </w:rPr>
              <w:t>z</w:t>
            </w:r>
            <w:r w:rsidRPr="005A0230">
              <w:rPr>
                <w:sz w:val="18"/>
                <w:szCs w:val="18"/>
                <w:lang w:val="sr-Cyrl-CS"/>
              </w:rPr>
              <w:t>ентација пројекта, семинари</w:t>
            </w:r>
          </w:p>
        </w:tc>
      </w:tr>
      <w:tr w:rsidR="00EE19FB" w:rsidRPr="005A0230" w:rsidTr="005A0230">
        <w:tc>
          <w:tcPr>
            <w:tcW w:w="9828" w:type="dxa"/>
            <w:gridSpan w:val="3"/>
          </w:tcPr>
          <w:p w:rsidR="00EE19FB" w:rsidRPr="005A0230" w:rsidRDefault="00D50AFE" w:rsidP="005A0230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 w:rsidRPr="005A0230">
              <w:rPr>
                <w:bCs/>
                <w:lang w:val="ru-RU"/>
              </w:rPr>
              <w:t xml:space="preserve">За теоријско знање: </w:t>
            </w:r>
            <w:r w:rsidRPr="005A0230">
              <w:rPr>
                <w:b/>
                <w:bCs/>
                <w:lang w:val="ru-RU"/>
              </w:rPr>
              <w:t>тест</w:t>
            </w:r>
            <w:r w:rsidRPr="005A0230">
              <w:rPr>
                <w:bCs/>
                <w:lang w:val="ru-RU"/>
              </w:rPr>
              <w:t xml:space="preserve"> са нумеричким оценама ; за практични рад: евалуација савладаних вештина са описним оценама (савладао у потпуности/савладао/није савладао). Завршна оцена се формира на основу активног учешћа у препреми и извођењу семинара током трајања целокупног курса (40%) и завршног теста (60%).</w:t>
            </w:r>
          </w:p>
        </w:tc>
      </w:tr>
      <w:tr w:rsidR="00EE19FB" w:rsidRPr="005A0230" w:rsidTr="005A0230">
        <w:tc>
          <w:tcPr>
            <w:tcW w:w="9828" w:type="dxa"/>
            <w:gridSpan w:val="3"/>
          </w:tcPr>
          <w:p w:rsidR="00EE19FB" w:rsidRPr="005A0230" w:rsidRDefault="00EE19FB" w:rsidP="005A0230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A0230">
              <w:rPr>
                <w:sz w:val="18"/>
                <w:szCs w:val="18"/>
                <w:lang w:val="ru-RU"/>
              </w:rPr>
              <w:t>*</w:t>
            </w:r>
            <w:r w:rsidRPr="005A0230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:rsidR="00EE19FB" w:rsidRPr="00EE19FB" w:rsidRDefault="00EE19FB">
      <w:pPr>
        <w:rPr>
          <w:lang w:val="ru-RU"/>
        </w:rPr>
      </w:pPr>
    </w:p>
    <w:sectPr w:rsidR="00EE19FB" w:rsidRPr="00EE19FB" w:rsidSect="00420EE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HelvPlai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EE19FB"/>
    <w:rsid w:val="00012D45"/>
    <w:rsid w:val="000F6094"/>
    <w:rsid w:val="00311476"/>
    <w:rsid w:val="00311C56"/>
    <w:rsid w:val="00420EE5"/>
    <w:rsid w:val="0043791D"/>
    <w:rsid w:val="004E38A5"/>
    <w:rsid w:val="005A0230"/>
    <w:rsid w:val="005E4F83"/>
    <w:rsid w:val="006107E4"/>
    <w:rsid w:val="00620105"/>
    <w:rsid w:val="007C53E2"/>
    <w:rsid w:val="00901D50"/>
    <w:rsid w:val="00B447C8"/>
    <w:rsid w:val="00BA479E"/>
    <w:rsid w:val="00BD60D4"/>
    <w:rsid w:val="00CB45B5"/>
    <w:rsid w:val="00CE31F5"/>
    <w:rsid w:val="00D140B0"/>
    <w:rsid w:val="00D50AFE"/>
    <w:rsid w:val="00EE19FB"/>
    <w:rsid w:val="00FD4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19F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Korisnik</cp:lastModifiedBy>
  <cp:revision>5</cp:revision>
  <dcterms:created xsi:type="dcterms:W3CDTF">2015-03-06T12:40:00Z</dcterms:created>
  <dcterms:modified xsi:type="dcterms:W3CDTF">2015-03-09T10:55:00Z</dcterms:modified>
</cp:coreProperties>
</file>